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88" w:rsidRDefault="00967E88" w:rsidP="00967E88">
      <w:pPr>
        <w:shd w:val="clear" w:color="auto" w:fill="FFFFFF"/>
        <w:jc w:val="righ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Приложение № 5 </w:t>
      </w:r>
    </w:p>
    <w:p w:rsidR="00967E88" w:rsidRDefault="00967E88" w:rsidP="00967E88">
      <w:pPr>
        <w:shd w:val="clear" w:color="auto" w:fill="FFFFFF"/>
        <w:jc w:val="center"/>
        <w:rPr>
          <w:rFonts w:ascii="Trebuchet MS" w:hAnsi="Trebuchet MS"/>
          <w:sz w:val="21"/>
          <w:szCs w:val="21"/>
        </w:rPr>
      </w:pPr>
      <w:r>
        <w:rPr>
          <w:rStyle w:val="a4"/>
          <w:rFonts w:ascii="Trebuchet MS" w:hAnsi="Trebuchet MS"/>
          <w:sz w:val="21"/>
          <w:szCs w:val="21"/>
        </w:rPr>
        <w:t>Законодательная база обучения по промышленной безопасности и охране труда.</w:t>
      </w:r>
    </w:p>
    <w:p w:rsidR="00967E88" w:rsidRDefault="00967E88" w:rsidP="00967E88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>
        <w:rPr>
          <w:rFonts w:ascii="Trebuchet MS" w:hAnsi="Trebuchet MS"/>
          <w:color w:val="666666"/>
          <w:sz w:val="21"/>
          <w:szCs w:val="21"/>
        </w:rPr>
        <w:t> 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Style w:val="a5"/>
          <w:rFonts w:ascii="Trebuchet MS" w:hAnsi="Trebuchet MS"/>
          <w:sz w:val="21"/>
          <w:szCs w:val="21"/>
        </w:rPr>
        <w:t>Выписка из закона РК от 03.04.2002г. № 314 «О промышленной безопасности на опасных производственных объектах».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 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Style w:val="a4"/>
          <w:rFonts w:ascii="Trebuchet MS" w:hAnsi="Trebuchet MS"/>
          <w:sz w:val="21"/>
          <w:szCs w:val="21"/>
        </w:rPr>
        <w:t>Статья 12. Профессиональная подготовка, переподготовка, повышение квалификации работников опасных производственных объектов по вопросам промышленной безопасности.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1. Профессиональная подготовка, переподготовка, повышение квалификации работников опасных производственных объектов по вопросам промышленной безопасности возлагаются на владельцев опасных производственных объектов.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2. Программы подготовки, переподготовки, повышения квалификации должны быть согласованы с главным государственным инспектором области, города республиканского значения, столицы.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3. В организациях создаются постоянно действующие экзаменационные комиссии. Члены постоянно действующих экзаменационных комиссий организаций сдают экзамены в комиссии уполномоченного органа под председательством Главного государственного инспектора Республики Казахстан в области промышленной безопасности или его заместителей. В состав постоянно действующих экзаменационных комиссий включается государственный инспектор в области промышленной безопасности по согласованию с территориальным подразделением уполномоченного органа. Члены экзаменационных комиссий, создаваемых в подразделениях организаций, сдают экзамены в постоянно действующих экзаменационных комиссиях организаций. Специалисты, инженерно-технические работники и рабочий персонал сдают экзамены в экзаменационных комиссиях, создаваемых в подразделениях организаций.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В работе экзаменационных комиссий принимает участие государственный инспектор в области промышленной безопасности территориального подразделения уполномоченного органа.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4. Программа ежегодного обучения рабочего персонала правилам безопасного выполнения работ должна быть продолжительностью не менее сорока часов и согласована с главным государственным инспектором области, города республиканского значения, столицы.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5. Проверке знаний подлежат все лица, занятые на опасных производственных объектах: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1) рабочий персонал, выполняющий работы на опасных производственных объектах, - ежегодно;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2) технические руководители, специалисты и инженерно-технические работники - один раз в три года с предварительным обучением по сорокачасовой программе;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3) персонал, не связанный с выполнением работ на опасном производственном объекте, - один раз в три года по перечню, утвержденному техническим руководителем организации, с предварительным обучением по восьмичасовой программе.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6. Комиссия по приему экзаменов должна состоять из лиц, прошедших проверку знаний. Состав комиссии определяется владельцем опасного объекта.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7. Обучение работников опасных производственных объектов и прием экзаменов могут производиться в учебной организации, аттестованной уполномоченным органом.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8. В состав комиссии должны входить не менее трех человек.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9. Экзаменационные билеты согласовываются с главным государственным инспектором области, города республиканского значения, столицы.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10. Результаты проверки знаний оформляются протоколами. Протоколы проверки знаний хранятся три года.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11. Лицам, сдавшим экзамены, выдаются удостоверения, подписанные председателем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экзаменационной комиссии. При приеме экзаменов в учебной организации подпись председателя экзаменационной комиссии заверяется печатью организации, подпись государственного инспектора - номерным штампом.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12. Удостоверение действительно на всей территории Республики Казахстан на период указанных в нем сроков.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13. Лица, не сдавшие экзамен повторно, к работе не допускаются.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14. Лица, имеющие просроченные удостоверения, должны сдать экзамен в течение одного месяца после допуска к работе.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15. Все расходы по организации обучения, в том числе по оплате труда членов экзаменационной комиссии, возлагаются на владельца опасного производственного объекта.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16. Для участия государственного инспектора в области промышленной безопасности в работе экзаменационных комиссий организация за пять календарных дней до начала экзамена информирует территориальное подразделение уполномоченного органа о дате и времени проведения экзамена. В случае неявки государственного инспектора комиссия осуществляет прием экзамена в его отсутствие.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 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Style w:val="a4"/>
          <w:rFonts w:ascii="Trebuchet MS" w:hAnsi="Trebuchet MS"/>
          <w:sz w:val="21"/>
          <w:szCs w:val="21"/>
          <w:u w:val="single"/>
        </w:rPr>
        <w:t>Статья 11. Обязанности физических и юридических лиц - владельцев опасного производственного объекта.</w:t>
      </w:r>
    </w:p>
    <w:p w:rsidR="00967E88" w:rsidRDefault="00967E88" w:rsidP="00967E88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Владельцы опасных производственных объектов обязаны: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1) соблюдать требования промышленной безопасности;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2) применять технологии, технические устройства, материалы, допущенные к применению на территории Республики Казахстан;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3) организовывать и осуществлять производственный контроль за соблюдением требований промышленной безопасности;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4) обеспечивать проведение экспертизы промышленной безопасности зданий, согласование планов развития горных работ, диагностику, испытания, освидетельствование сооружений и технических устройств, материалов, применяемых на опасных производственных объектах, в установленные требованиями промышленной безопасности сроки или по предписанию государственного инспектора;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5) проводить экспертизу технических устройств, материалов, отслуживших нормативный срок эксплуатации, для определения возможного срока дальнейшей эксплуатации;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6) допускать к работе на опасных производственных объектах должностных лиц и работников, соответствующих установленным требованиям;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7) предотвращать проникновение на опасные производственные объекты посторонних лиц;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8) представлять в территориальные подразделения уполномоченного органа сведения о порядке организации производственного контроля и работниках, уполномоченных на его осуществление;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9) проводить анализ причин возникновения аварий, инцидентов, осуществлять мероприятия, направленные на предупреждение и ликвидацию вредного воздействия опасных производственных факторов и их последствий;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10) незамедлительно информировать территориальное подразделение уполномоченного органа, органы местного государственного управления, население и работников о возникновении опасных производственных факторов;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11) вести учет аварий, инцидентов;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12) выполнять предписания по устранению нарушений требований промышленной безопасности, выданных государственными инспекторами;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13) предусматривать затраты на обеспечение промышленной безопасности при разработке планов финансово-экономической деятельности опасного производственного объекта;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14) предоставлять в территориальные подразделения уполномоченного органа информацию о вредном воздействии опасных производственных факторов, травматизме и профессиональной заболеваемости;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15) страховать гражданско-правовую ответственность владельцев опасных производственных объектов, подлежащих декларированию, деятельность которых связана с опасностью причинения вреда третьим лицам;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16) предоставлять государственным органам, гражданам достоверную информацию о состоянии промышленной безопасности на опасных производственных объектах;</w:t>
      </w:r>
    </w:p>
    <w:p w:rsidR="00967E88" w:rsidRDefault="00967E88" w:rsidP="00967E88">
      <w:pPr>
        <w:pStyle w:val="rteindent2"/>
        <w:shd w:val="clear" w:color="auto" w:fill="FFFFFF"/>
        <w:spacing w:before="0" w:beforeAutospacing="0" w:after="288" w:afterAutospacing="0"/>
        <w:ind w:left="12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16-1) обеспечивать государственного инспектора защитными средствами, приборами безопасности и оказывать иное содействие при выполнении им своих обязанностей на опасном производственном объекте;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17) исключен Законом РК от 17.07.2009 N 188-IV (порядок введения в действие см. ст.2 ).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18) обеспечивать своевременное обновление технических устройств, материалов, отработавших свой нормативный срок;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19) декларировать опасные производственные объекты, определенные настоящим Законом;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20) обеспечивать укомплектованность штата работников опасного производственного объекта в соответствии с установленными требованиями организационно-технических мероприятий, обеспечивающих безопасное выполнение работ;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21) обеспечивать подготовку, переподготовку, повышение квалификации и аттестацию работников в области промышленной безопасности;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22) обеспечивать проведение экспертизы декларации промышленной безопасности;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23) заключать с профессиональными аварийно-спасательными службами и формированиями договоры на обслуживание или создавать собственные профессиональные аварийно-спасательные службы и формирования;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24) - 26) исключены Законом РК от 04.05.2010 № 275-IV;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27) за трое суток извещать территориальное подразделение уполномоченного органа о намечающихся перевозках опасных веществ;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28) осуществлять постановку на учет, снятие с учета в территориальных подразделениях уполномоченного органа опасных производственных объектов;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29) согласовывать с главным государственным инспектором Республики Казахстан проекты строительства, реконструкции, модернизации, ликвидации опасных производственных объектов, а также локальные проекты;</w:t>
      </w:r>
    </w:p>
    <w:p w:rsidR="00967E88" w:rsidRDefault="00967E88" w:rsidP="00967E88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30) при вводе в эксплуатацию опасных производственных объектов проводить приемочные испытания с участием государственного инспектора.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 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 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 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Style w:val="a5"/>
          <w:rFonts w:ascii="Trebuchet MS" w:hAnsi="Trebuchet MS"/>
          <w:b/>
          <w:bCs/>
        </w:rPr>
        <w:t>Выписка из Трудового Кодекса РК от 15 мая 2007 года № 251-III ЗРК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 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Работодатель обязан согласно действующему основному трудовому законодательству Республики Казахстан исходя из Раздела 5. Безопасность и охрана труда, Главы 35. Права и обязанности работников и работодателя в области безопасности и охраны труда, </w:t>
      </w:r>
      <w:r>
        <w:rPr>
          <w:rStyle w:val="a4"/>
          <w:rFonts w:ascii="Trebuchet MS" w:hAnsi="Trebuchet MS"/>
          <w:sz w:val="21"/>
          <w:szCs w:val="21"/>
          <w:u w:val="single"/>
        </w:rPr>
        <w:t>Статьи 317. Обязанности работодателя в области безопасности и охраны труда: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1. Работодатель обязан: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1) принимать меры по предотвращению любых рисков на рабочих местах и в технологических процессах путем проведения профилактики, замены производственного оборудования и технологических процессов на более безопасные;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2) проводить обучение и подготовку работников по безопасности и охране труда;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3) проводить организационно-технические мероприятия по безопасности и охране труда;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4) проводить инструктаж, обеспечивать документами по безопасному ведению производственного процесса и работ;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Изменения ИС «§» в Трудовой кодекс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В подпункт 5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стар. ред.)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5) проходить проверку знаний по вопросам безопасности и охраны труда и организовать проверку знаний руководителей и специалистов;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Изменения ИС «§» в Трудовой кодекс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В подпункт 6 внесены изменения в соответствии с Законом РК от 19.12.07 г. № 9-IV (см. сроки введения в действие) (см. стар. ред.); Законом РК от 05.07.11 г. № 452-IV (введены в действие по истечении трех месяцев после его первого официального опубликования) (см. стар. ред.); Законом РК от 17.02.12 г. № 566-IV (см. стар. ред.)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6) создать работникам необходимые санитарно-гигиенические условия, обеспечить выдачу и ремонт специальной одежды и обуви работников, снабжение их средствами профилактической обработки, моющими и дезинфицирующими средствами, медицинской аптечкой, молоком, лечебно-профилактическим питанием, средствами индивидуальной и коллективной защиты в соответствии с нормами, установленными Правительством Республики Казахстан;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Перечень приказов Министра, которыми были утверждены отраслевые нормы выдачи за счет средств работодателя средств индивидуальной защиты работникам различных сфер деятельности - см. ответ Министра труда и социальной защиты населения РК от 8 февраля 2011 года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Подпункт 7 изложен в редакции Закона РК от 17.02.12 г. № 566-IV (см. стар. ред.)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7) предоставлять уполномоченному государственному органу по труду и его территориальным подразделениям, представителям работников по их письменному запросу необходимую информацию о состоянии условий, безопасности и охраны труда, включая информацию об аттестации производственных объектов по условиям труда в организациях;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8) исполнять предписания государственных инспекторов труда;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9) осуществлять регистрацию, учет и анализ несчастных случаев и профессиональных заболеваний на производстве;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Изменения ИС «§» в Трудовой кодекс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В подпункт 10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стар. ред.); изложен в редакции Закона РК от 17.02.12 г. № 566-IV (см. стар. ред.)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10) проводить с участием представителей работников периодическую, не реже чем один раз в пять лет, аттестацию производственных объектов по условиям труда в соответствии с правилами, утвержденными Правительством Республики Казахстан;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Пункт дополнен подпунктом 10-1 в соответствии с Законом РК от 17.02.12 г. № 566-IV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10-1) предоставлять в месячный срок на бумажном и электронном носителях результаты аттестации производственных объектов по условиям труда соответствующему территориальному подразделению уполномоченного государственного органа по труду;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11) обеспечивать расследование несчастных случаев на производстве в порядке, установленном законодательством Республики Казахстан;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Изменения ИС «§» в Трудовой кодекс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Подпункт 12 изложен в редакции Закона РК от 30.12.09 г. № 234-IV (введены в действие по истечении шести месяцев после первого официального опубликования) (см. стар. ред.)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12) страховать работника от несчастных случаев при исполнении им трудовых (служебных) обязанностей;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13) сообщать о случаях острого отравления в соответствующее территориальное подразделение уполномоченного государственного органа в области санитарно-эпидемиологического благополучия населения;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14) обеспечить безопасные условия труда;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15) проводить за счет собственных средств обязательные, периодические (в течение трудовой деятельности) медицинские осмотры и </w:t>
      </w:r>
      <w:proofErr w:type="spellStart"/>
      <w:r>
        <w:rPr>
          <w:rFonts w:ascii="Trebuchet MS" w:hAnsi="Trebuchet MS"/>
          <w:sz w:val="21"/>
          <w:szCs w:val="21"/>
        </w:rPr>
        <w:t>предсменное</w:t>
      </w:r>
      <w:proofErr w:type="spellEnd"/>
      <w:r>
        <w:rPr>
          <w:rFonts w:ascii="Trebuchet MS" w:hAnsi="Trebuchet MS"/>
          <w:sz w:val="21"/>
          <w:szCs w:val="21"/>
        </w:rPr>
        <w:t xml:space="preserve"> медицинское освидетельствование работников в случаях, предусмотренных законодательством Республики Казахстан, а также при переводе на другую работу с изменениями условий труда либо при появлении признаков профессионального заболевания;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16) принять неотложные меры по предотвращению развития аварийной ситуации и воздействия травмирующих факторов на других лиц.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2. Трудовым либо коллективным договором с учетом специфики деятельности и видов работ, наличия источников повышенной опасности могут быть предусмотрены дополнительные обязанности работодателя.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 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Style w:val="a4"/>
          <w:rFonts w:ascii="Trebuchet MS" w:hAnsi="Trebuchet MS"/>
          <w:sz w:val="21"/>
          <w:szCs w:val="21"/>
          <w:u w:val="single"/>
        </w:rPr>
        <w:lastRenderedPageBreak/>
        <w:t>Статья 313. Обучение, инструктирование и проверка знаний работников по вопросам безопасности и охраны труда.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1. Обучение, инструктирование, проверка знаний работников по вопросам безопасности и охраны труда проводятся работодателем за счет собственных средств.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См. Правила и сроки проведения обучения, инструктирования и проверок знаний по вопросам безопасности и охраны труда работников.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2. Исключен в соответствии с Законом РК от 05.07.11 г. № 452-IV (введены в действие по истечении трех месяцев после его первого официального опубликования) (см. стар. ред.)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3. Лица, принятые на работу, в обязательном порядке проходят организуемое работодателем предварительное обучение с последующим обязательным проведением проверки знаний по вопросам безопасности и охраны труда. Работники, не прошедшие предварительное обучение, инструктирование и проверку знаний по вопросам безопасности и охраны труда, к работе не допускаются.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Пункт 4 изложен в редакции Закона РК от 17.02.12 г. № 566-IV (см. стар. ред.)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4. Руководящие работники и лица, ответственные за обеспечение безопасности и охраны труда, организаций, осуществляющих производственную деятельность, периодически, не реже одного раза в три года, обязаны пройти обучение и проверку знаний по вопросам безопасности и охраны труда в организациях, осуществляющих профессиональную подготовку, переподготовку и повышение квалификации кадров.</w:t>
      </w:r>
    </w:p>
    <w:p w:rsidR="00967E88" w:rsidRDefault="00967E88" w:rsidP="00967E88">
      <w:pPr>
        <w:shd w:val="clear" w:color="auto" w:fill="FFFFFF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Список лиц, подлежащих обучению и проверке знаний, утверждается актом работодателя.</w:t>
      </w:r>
    </w:p>
    <w:p w:rsidR="00C87688" w:rsidRPr="00967E88" w:rsidRDefault="00C87688" w:rsidP="00967E88">
      <w:bookmarkStart w:id="0" w:name="_GoBack"/>
      <w:bookmarkEnd w:id="0"/>
    </w:p>
    <w:sectPr w:rsidR="00C87688" w:rsidRPr="00967E88" w:rsidSect="00965BB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E"/>
    <w:rsid w:val="004F20D5"/>
    <w:rsid w:val="00965BBE"/>
    <w:rsid w:val="00967E88"/>
    <w:rsid w:val="00C87688"/>
    <w:rsid w:val="00E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CC65"/>
  <w15:chartTrackingRefBased/>
  <w15:docId w15:val="{25641E1F-9CBA-47DA-B9C2-724B06C9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65B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BBE"/>
    <w:rPr>
      <w:b/>
      <w:bCs/>
    </w:rPr>
  </w:style>
  <w:style w:type="paragraph" w:customStyle="1" w:styleId="rtejustify">
    <w:name w:val="rtejustify"/>
    <w:basedOn w:val="a"/>
    <w:uiPriority w:val="99"/>
    <w:rsid w:val="00E8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857"/>
  </w:style>
  <w:style w:type="paragraph" w:customStyle="1" w:styleId="rteindent1">
    <w:name w:val="rteindent1"/>
    <w:basedOn w:val="a"/>
    <w:uiPriority w:val="99"/>
    <w:rsid w:val="0096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uiPriority w:val="99"/>
    <w:rsid w:val="0096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7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2016-12-07T08:19:00Z</dcterms:created>
  <dcterms:modified xsi:type="dcterms:W3CDTF">2016-12-07T08:19:00Z</dcterms:modified>
</cp:coreProperties>
</file>